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ind w:firstLine="585"/>
        <w:jc w:val="center"/>
        <w:rPr>
          <w:rFonts w:hint="eastAsia" w:asciiTheme="majorEastAsia" w:hAnsiTheme="majorEastAsia" w:eastAsiaTheme="majorEastAsia" w:cstheme="majorEastAsia"/>
          <w:b w:val="0"/>
          <w:bCs/>
          <w:kern w:val="0"/>
          <w:sz w:val="36"/>
          <w:szCs w:val="36"/>
        </w:rPr>
      </w:pPr>
    </w:p>
    <w:p>
      <w:pPr>
        <w:widowControl/>
        <w:spacing w:line="360" w:lineRule="exact"/>
        <w:ind w:firstLine="585"/>
        <w:jc w:val="center"/>
        <w:rPr>
          <w:rFonts w:hint="eastAsia" w:asciiTheme="majorEastAsia" w:hAnsiTheme="majorEastAsia" w:eastAsiaTheme="majorEastAsia" w:cstheme="majorEastAsia"/>
          <w:b w:val="0"/>
          <w:bCs/>
          <w:kern w:val="0"/>
          <w:sz w:val="36"/>
          <w:szCs w:val="36"/>
        </w:rPr>
      </w:pPr>
      <w:r>
        <w:rPr>
          <w:rFonts w:hint="eastAsia" w:asciiTheme="majorEastAsia" w:hAnsiTheme="majorEastAsia" w:eastAsiaTheme="majorEastAsia" w:cstheme="majorEastAsia"/>
          <w:b/>
          <w:bCs w:val="0"/>
          <w:kern w:val="0"/>
          <w:sz w:val="36"/>
          <w:szCs w:val="36"/>
        </w:rPr>
        <w:t>202</w:t>
      </w:r>
      <w:r>
        <w:rPr>
          <w:rFonts w:hint="eastAsia" w:asciiTheme="majorEastAsia" w:hAnsiTheme="majorEastAsia" w:eastAsiaTheme="majorEastAsia" w:cstheme="majorEastAsia"/>
          <w:b/>
          <w:bCs w:val="0"/>
          <w:kern w:val="0"/>
          <w:sz w:val="36"/>
          <w:szCs w:val="36"/>
          <w:lang w:val="en-US" w:eastAsia="zh-CN"/>
        </w:rPr>
        <w:t>2年大熊猫十大新闻</w:t>
      </w:r>
      <w:r>
        <w:rPr>
          <w:rFonts w:hint="eastAsia" w:asciiTheme="majorEastAsia" w:hAnsiTheme="majorEastAsia" w:eastAsiaTheme="majorEastAsia" w:cstheme="majorEastAsia"/>
          <w:b/>
          <w:bCs w:val="0"/>
          <w:kern w:val="0"/>
          <w:sz w:val="36"/>
          <w:szCs w:val="36"/>
        </w:rPr>
        <w:t>评选</w:t>
      </w:r>
      <w:bookmarkStart w:id="0" w:name="_GoBack"/>
      <w:bookmarkEnd w:id="0"/>
      <w:r>
        <w:rPr>
          <w:rFonts w:hint="eastAsia" w:asciiTheme="majorEastAsia" w:hAnsiTheme="majorEastAsia" w:eastAsiaTheme="majorEastAsia" w:cstheme="majorEastAsia"/>
          <w:b/>
          <w:bCs w:val="0"/>
          <w:kern w:val="0"/>
          <w:sz w:val="36"/>
          <w:szCs w:val="36"/>
        </w:rPr>
        <w:t>活动</w:t>
      </w:r>
      <w:r>
        <w:rPr>
          <w:rFonts w:hint="eastAsia" w:asciiTheme="majorEastAsia" w:hAnsiTheme="majorEastAsia" w:eastAsiaTheme="majorEastAsia" w:cstheme="majorEastAsia"/>
          <w:b/>
          <w:bCs w:val="0"/>
          <w:kern w:val="0"/>
          <w:sz w:val="36"/>
          <w:szCs w:val="36"/>
          <w:lang w:eastAsia="zh-CN"/>
        </w:rPr>
        <w:t>方案</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lang w:val="en-US" w:eastAsia="zh-CN"/>
        </w:rPr>
        <w:t>为深入贯彻党的二十大精神，</w:t>
      </w:r>
      <w:r>
        <w:rPr>
          <w:rFonts w:hint="eastAsia" w:asciiTheme="majorEastAsia" w:hAnsiTheme="majorEastAsia" w:eastAsiaTheme="majorEastAsia" w:cstheme="majorEastAsia"/>
          <w:b w:val="0"/>
          <w:bCs/>
          <w:kern w:val="0"/>
          <w:sz w:val="30"/>
          <w:szCs w:val="30"/>
        </w:rPr>
        <w:t>回顾20</w:t>
      </w:r>
      <w:r>
        <w:rPr>
          <w:rFonts w:hint="eastAsia" w:asciiTheme="majorEastAsia" w:hAnsiTheme="majorEastAsia" w:eastAsiaTheme="majorEastAsia" w:cstheme="majorEastAsia"/>
          <w:b w:val="0"/>
          <w:bCs/>
          <w:kern w:val="0"/>
          <w:sz w:val="30"/>
          <w:szCs w:val="30"/>
          <w:lang w:eastAsia="zh-CN"/>
        </w:rPr>
        <w:t>22年</w:t>
      </w:r>
      <w:r>
        <w:rPr>
          <w:rFonts w:hint="eastAsia" w:asciiTheme="majorEastAsia" w:hAnsiTheme="majorEastAsia" w:eastAsiaTheme="majorEastAsia" w:cstheme="majorEastAsia"/>
          <w:b w:val="0"/>
          <w:bCs/>
          <w:kern w:val="0"/>
          <w:sz w:val="30"/>
          <w:szCs w:val="30"/>
        </w:rPr>
        <w:t>大熊猫保护成就、熊猫生态文化发展成果、大熊猫国际交流与合作成效，进一步提高人们对大熊猫生长现状、栖息环境、生态文化的关注度，推进野生动物保护</w:t>
      </w:r>
      <w:r>
        <w:rPr>
          <w:rFonts w:hint="eastAsia" w:asciiTheme="majorEastAsia" w:hAnsiTheme="majorEastAsia" w:eastAsiaTheme="majorEastAsia" w:cstheme="majorEastAsia"/>
          <w:b w:val="0"/>
          <w:bCs/>
          <w:kern w:val="0"/>
          <w:sz w:val="30"/>
          <w:szCs w:val="30"/>
          <w:lang w:eastAsia="zh-CN"/>
        </w:rPr>
        <w:t>和</w:t>
      </w:r>
      <w:r>
        <w:rPr>
          <w:rFonts w:hint="eastAsia" w:asciiTheme="majorEastAsia" w:hAnsiTheme="majorEastAsia" w:eastAsiaTheme="majorEastAsia" w:cstheme="majorEastAsia"/>
          <w:b w:val="0"/>
          <w:bCs/>
          <w:kern w:val="0"/>
          <w:sz w:val="30"/>
          <w:szCs w:val="30"/>
        </w:rPr>
        <w:t>生态环境事业发展，</w:t>
      </w:r>
      <w:r>
        <w:rPr>
          <w:rFonts w:hint="eastAsia" w:asciiTheme="majorEastAsia" w:hAnsiTheme="majorEastAsia" w:eastAsiaTheme="majorEastAsia" w:cstheme="majorEastAsia"/>
          <w:b w:val="0"/>
          <w:bCs/>
          <w:kern w:val="0"/>
          <w:sz w:val="30"/>
          <w:szCs w:val="30"/>
          <w:lang w:eastAsia="zh-CN"/>
        </w:rPr>
        <w:t>促进人与自然和谐共生，</w:t>
      </w:r>
      <w:r>
        <w:rPr>
          <w:rFonts w:hint="eastAsia" w:asciiTheme="majorEastAsia" w:hAnsiTheme="majorEastAsia" w:eastAsiaTheme="majorEastAsia" w:cstheme="majorEastAsia"/>
          <w:b w:val="0"/>
          <w:bCs/>
          <w:kern w:val="0"/>
          <w:sz w:val="30"/>
          <w:szCs w:val="30"/>
        </w:rPr>
        <w:t>四川省大熊猫生态与文化建设促进会开展202</w:t>
      </w:r>
      <w:r>
        <w:rPr>
          <w:rFonts w:hint="eastAsia" w:asciiTheme="majorEastAsia" w:hAnsiTheme="majorEastAsia" w:eastAsiaTheme="majorEastAsia" w:cstheme="majorEastAsia"/>
          <w:b w:val="0"/>
          <w:bCs/>
          <w:kern w:val="0"/>
          <w:sz w:val="30"/>
          <w:szCs w:val="30"/>
          <w:lang w:val="en-US" w:eastAsia="zh-CN"/>
        </w:rPr>
        <w:t>2年大熊猫十大新闻</w:t>
      </w:r>
      <w:r>
        <w:rPr>
          <w:rFonts w:hint="eastAsia" w:asciiTheme="majorEastAsia" w:hAnsiTheme="majorEastAsia" w:eastAsiaTheme="majorEastAsia" w:cstheme="majorEastAsia"/>
          <w:b w:val="0"/>
          <w:bCs/>
          <w:kern w:val="0"/>
          <w:sz w:val="30"/>
          <w:szCs w:val="30"/>
        </w:rPr>
        <w:t>评选活动，欢迎广大网友、专家学者、新闻媒体和社会各界积极参与，评出20</w:t>
      </w:r>
      <w:r>
        <w:rPr>
          <w:rFonts w:hint="eastAsia" w:asciiTheme="majorEastAsia" w:hAnsiTheme="majorEastAsia" w:eastAsiaTheme="majorEastAsia" w:cstheme="majorEastAsia"/>
          <w:b w:val="0"/>
          <w:bCs/>
          <w:kern w:val="0"/>
          <w:sz w:val="30"/>
          <w:szCs w:val="30"/>
          <w:lang w:eastAsia="zh-CN"/>
        </w:rPr>
        <w:t>22年</w:t>
      </w:r>
      <w:r>
        <w:rPr>
          <w:rFonts w:hint="eastAsia" w:asciiTheme="majorEastAsia" w:hAnsiTheme="majorEastAsia" w:eastAsiaTheme="majorEastAsia" w:cstheme="majorEastAsia"/>
          <w:b w:val="0"/>
          <w:bCs/>
          <w:kern w:val="0"/>
          <w:sz w:val="30"/>
          <w:szCs w:val="30"/>
        </w:rPr>
        <w:t>度全球范围内大熊猫十大新闻。</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一、活动组织机构</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主办单位：四川省大熊猫生态与文化建设促进会、四川省林业和草原局宣传中心、大熊猫国家公园雅安管理分局、大熊猫国家公园佛坪管理分局、大熊猫祁连山国家公园甘肃省管理局白水江分局</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600" w:firstLineChars="200"/>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承办单位：大熊猫网、雅安市盼达文化传播有限公司</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成立评选委员会，由专业机构、权威专家学者、资深媒体人士、热心网友共同组成。评选办公室设在四川省雅安市小北街75号“四川省大熊猫生态与文化建设促进会”（联系电话：0835-</w:t>
      </w:r>
      <w:r>
        <w:rPr>
          <w:rFonts w:hint="eastAsia" w:asciiTheme="majorEastAsia" w:hAnsiTheme="majorEastAsia" w:eastAsiaTheme="majorEastAsia" w:cstheme="majorEastAsia"/>
          <w:b w:val="0"/>
          <w:bCs/>
          <w:kern w:val="0"/>
          <w:sz w:val="30"/>
          <w:szCs w:val="30"/>
          <w:lang w:val="en-US" w:eastAsia="zh-CN"/>
        </w:rPr>
        <w:t>2361263</w:t>
      </w:r>
      <w:r>
        <w:rPr>
          <w:rFonts w:hint="eastAsia" w:asciiTheme="majorEastAsia" w:hAnsiTheme="majorEastAsia" w:eastAsiaTheme="majorEastAsia" w:cstheme="majorEastAsia"/>
          <w:b w:val="0"/>
          <w:bCs/>
          <w:kern w:val="0"/>
          <w:sz w:val="30"/>
          <w:szCs w:val="30"/>
        </w:rPr>
        <w:t>，电子邮箱：</w:t>
      </w:r>
      <w:r>
        <w:rPr>
          <w:rFonts w:hint="eastAsia" w:asciiTheme="majorEastAsia" w:hAnsiTheme="majorEastAsia" w:eastAsiaTheme="majorEastAsia" w:cstheme="majorEastAsia"/>
          <w:b w:val="0"/>
          <w:bCs/>
          <w:kern w:val="0"/>
          <w:sz w:val="30"/>
          <w:szCs w:val="30"/>
        </w:rPr>
        <w:fldChar w:fldCharType="begin"/>
      </w:r>
      <w:r>
        <w:rPr>
          <w:rFonts w:hint="eastAsia" w:asciiTheme="majorEastAsia" w:hAnsiTheme="majorEastAsia" w:eastAsiaTheme="majorEastAsia" w:cstheme="majorEastAsia"/>
          <w:b w:val="0"/>
          <w:bCs/>
          <w:kern w:val="0"/>
          <w:sz w:val="30"/>
          <w:szCs w:val="30"/>
        </w:rPr>
        <w:instrText xml:space="preserve"> HYPERLINK "mailto:ourpanda@sina.cn" </w:instrText>
      </w:r>
      <w:r>
        <w:rPr>
          <w:rFonts w:hint="eastAsia" w:asciiTheme="majorEastAsia" w:hAnsiTheme="majorEastAsia" w:eastAsiaTheme="majorEastAsia" w:cstheme="majorEastAsia"/>
          <w:b w:val="0"/>
          <w:bCs/>
          <w:kern w:val="0"/>
          <w:sz w:val="30"/>
          <w:szCs w:val="30"/>
        </w:rPr>
        <w:fldChar w:fldCharType="separate"/>
      </w:r>
      <w:r>
        <w:rPr>
          <w:rFonts w:hint="eastAsia" w:asciiTheme="majorEastAsia" w:hAnsiTheme="majorEastAsia" w:eastAsiaTheme="majorEastAsia" w:cstheme="majorEastAsia"/>
          <w:b w:val="0"/>
          <w:bCs/>
          <w:kern w:val="0"/>
          <w:sz w:val="30"/>
          <w:szCs w:val="30"/>
        </w:rPr>
        <w:t>ourpanda@sina.cn</w:t>
      </w:r>
      <w:r>
        <w:rPr>
          <w:rFonts w:hint="eastAsia" w:asciiTheme="majorEastAsia" w:hAnsiTheme="majorEastAsia" w:eastAsiaTheme="majorEastAsia" w:cstheme="majorEastAsia"/>
          <w:b w:val="0"/>
          <w:bCs/>
          <w:kern w:val="0"/>
          <w:sz w:val="30"/>
          <w:szCs w:val="30"/>
        </w:rPr>
        <w:fldChar w:fldCharType="end"/>
      </w:r>
      <w:r>
        <w:rPr>
          <w:rFonts w:hint="eastAsia" w:asciiTheme="majorEastAsia" w:hAnsiTheme="majorEastAsia" w:eastAsiaTheme="majorEastAsia" w:cstheme="majorEastAsia"/>
          <w:b w:val="0"/>
          <w:bCs/>
          <w:kern w:val="0"/>
          <w:sz w:val="30"/>
          <w:szCs w:val="30"/>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二、活动起止时间</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20</w:t>
      </w:r>
      <w:r>
        <w:rPr>
          <w:rFonts w:hint="eastAsia" w:asciiTheme="majorEastAsia" w:hAnsiTheme="majorEastAsia" w:eastAsiaTheme="majorEastAsia" w:cstheme="majorEastAsia"/>
          <w:b w:val="0"/>
          <w:bCs/>
          <w:kern w:val="0"/>
          <w:sz w:val="30"/>
          <w:szCs w:val="30"/>
          <w:lang w:eastAsia="zh-CN"/>
        </w:rPr>
        <w:t>22年</w:t>
      </w:r>
      <w:r>
        <w:rPr>
          <w:rFonts w:hint="eastAsia" w:asciiTheme="majorEastAsia" w:hAnsiTheme="majorEastAsia" w:eastAsiaTheme="majorEastAsia" w:cstheme="majorEastAsia"/>
          <w:b w:val="0"/>
          <w:bCs/>
          <w:kern w:val="0"/>
          <w:sz w:val="30"/>
          <w:szCs w:val="30"/>
        </w:rPr>
        <w:t>11月2</w:t>
      </w:r>
      <w:r>
        <w:rPr>
          <w:rFonts w:hint="eastAsia" w:asciiTheme="majorEastAsia" w:hAnsiTheme="majorEastAsia" w:eastAsiaTheme="majorEastAsia" w:cstheme="majorEastAsia"/>
          <w:b w:val="0"/>
          <w:bCs/>
          <w:kern w:val="0"/>
          <w:sz w:val="30"/>
          <w:szCs w:val="30"/>
          <w:lang w:val="en-US" w:eastAsia="zh-CN"/>
        </w:rPr>
        <w:t>6</w:t>
      </w:r>
      <w:r>
        <w:rPr>
          <w:rFonts w:hint="eastAsia" w:asciiTheme="majorEastAsia" w:hAnsiTheme="majorEastAsia" w:eastAsiaTheme="majorEastAsia" w:cstheme="majorEastAsia"/>
          <w:b w:val="0"/>
          <w:bCs/>
          <w:kern w:val="0"/>
          <w:sz w:val="30"/>
          <w:szCs w:val="30"/>
        </w:rPr>
        <w:t>日至20</w:t>
      </w:r>
      <w:r>
        <w:rPr>
          <w:rFonts w:hint="eastAsia" w:asciiTheme="majorEastAsia" w:hAnsiTheme="majorEastAsia" w:eastAsiaTheme="majorEastAsia" w:cstheme="majorEastAsia"/>
          <w:b w:val="0"/>
          <w:bCs/>
          <w:kern w:val="0"/>
          <w:sz w:val="30"/>
          <w:szCs w:val="30"/>
          <w:lang w:eastAsia="zh-CN"/>
        </w:rPr>
        <w:t>22年</w:t>
      </w:r>
      <w:r>
        <w:rPr>
          <w:rFonts w:hint="eastAsia" w:asciiTheme="majorEastAsia" w:hAnsiTheme="majorEastAsia" w:eastAsiaTheme="majorEastAsia" w:cstheme="majorEastAsia"/>
          <w:b w:val="0"/>
          <w:bCs/>
          <w:kern w:val="0"/>
          <w:sz w:val="30"/>
          <w:szCs w:val="30"/>
        </w:rPr>
        <w:t>12月20日</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三、十大新闻评选要求</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1、在20</w:t>
      </w:r>
      <w:r>
        <w:rPr>
          <w:rFonts w:hint="eastAsia" w:asciiTheme="majorEastAsia" w:hAnsiTheme="majorEastAsia" w:eastAsiaTheme="majorEastAsia" w:cstheme="majorEastAsia"/>
          <w:b w:val="0"/>
          <w:bCs/>
          <w:kern w:val="0"/>
          <w:sz w:val="30"/>
          <w:szCs w:val="30"/>
          <w:lang w:eastAsia="zh-CN"/>
        </w:rPr>
        <w:t>22年</w:t>
      </w:r>
      <w:r>
        <w:rPr>
          <w:rFonts w:hint="eastAsia" w:asciiTheme="majorEastAsia" w:hAnsiTheme="majorEastAsia" w:eastAsiaTheme="majorEastAsia" w:cstheme="majorEastAsia"/>
          <w:b w:val="0"/>
          <w:bCs/>
          <w:kern w:val="0"/>
          <w:sz w:val="30"/>
          <w:szCs w:val="30"/>
        </w:rPr>
        <w:t>1月1日至20</w:t>
      </w:r>
      <w:r>
        <w:rPr>
          <w:rFonts w:hint="eastAsia" w:asciiTheme="majorEastAsia" w:hAnsiTheme="majorEastAsia" w:eastAsiaTheme="majorEastAsia" w:cstheme="majorEastAsia"/>
          <w:b w:val="0"/>
          <w:bCs/>
          <w:kern w:val="0"/>
          <w:sz w:val="30"/>
          <w:szCs w:val="30"/>
          <w:lang w:eastAsia="zh-CN"/>
        </w:rPr>
        <w:t>22年</w:t>
      </w:r>
      <w:r>
        <w:rPr>
          <w:rFonts w:hint="eastAsia" w:asciiTheme="majorEastAsia" w:hAnsiTheme="majorEastAsia" w:eastAsiaTheme="majorEastAsia" w:cstheme="majorEastAsia"/>
          <w:b w:val="0"/>
          <w:bCs/>
          <w:kern w:val="0"/>
          <w:sz w:val="30"/>
          <w:szCs w:val="30"/>
        </w:rPr>
        <w:t>12月2</w:t>
      </w:r>
      <w:r>
        <w:rPr>
          <w:rFonts w:hint="eastAsia" w:asciiTheme="majorEastAsia" w:hAnsiTheme="majorEastAsia" w:eastAsiaTheme="majorEastAsia" w:cstheme="majorEastAsia"/>
          <w:b w:val="0"/>
          <w:bCs/>
          <w:kern w:val="0"/>
          <w:sz w:val="30"/>
          <w:szCs w:val="30"/>
          <w:lang w:val="en-US" w:eastAsia="zh-CN"/>
        </w:rPr>
        <w:t>5</w:t>
      </w:r>
      <w:r>
        <w:rPr>
          <w:rFonts w:hint="eastAsia" w:asciiTheme="majorEastAsia" w:hAnsiTheme="majorEastAsia" w:eastAsiaTheme="majorEastAsia" w:cstheme="majorEastAsia"/>
          <w:b w:val="0"/>
          <w:bCs/>
          <w:kern w:val="0"/>
          <w:sz w:val="30"/>
          <w:szCs w:val="30"/>
        </w:rPr>
        <w:t>日近一年时间内，发生在全球范围内与大熊猫保护事业、栖息地保护和恢复、野生种群的研究和复壮、熊猫生态文化建设等相关联的新闻事件。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2、参评新闻事件具备有广泛社会影响、典型社会意义、社会关注度高、有积极性、有代表性等特点。</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3、为方便网民阅读和后期评选工作的开展，参评新闻需提供电子版本，包含文、图和视频等形式。</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4、参评新闻事件必须来源于国内外权威新闻网站。如：新华网、人民网、中国日报网等。</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四、评选活动流程</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（一）候选新闻推荐阶段</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时间：20</w:t>
      </w:r>
      <w:r>
        <w:rPr>
          <w:rFonts w:hint="eastAsia" w:asciiTheme="majorEastAsia" w:hAnsiTheme="majorEastAsia" w:eastAsiaTheme="majorEastAsia" w:cstheme="majorEastAsia"/>
          <w:b w:val="0"/>
          <w:bCs/>
          <w:kern w:val="0"/>
          <w:sz w:val="30"/>
          <w:szCs w:val="30"/>
          <w:lang w:eastAsia="zh-CN"/>
        </w:rPr>
        <w:t>22年</w:t>
      </w:r>
      <w:r>
        <w:rPr>
          <w:rFonts w:hint="eastAsia" w:asciiTheme="majorEastAsia" w:hAnsiTheme="majorEastAsia" w:eastAsiaTheme="majorEastAsia" w:cstheme="majorEastAsia"/>
          <w:b w:val="0"/>
          <w:bCs/>
          <w:kern w:val="0"/>
          <w:sz w:val="30"/>
          <w:szCs w:val="30"/>
        </w:rPr>
        <w:t>11月</w:t>
      </w:r>
      <w:r>
        <w:rPr>
          <w:rFonts w:hint="eastAsia" w:asciiTheme="majorEastAsia" w:hAnsiTheme="majorEastAsia" w:eastAsiaTheme="majorEastAsia" w:cstheme="majorEastAsia"/>
          <w:b w:val="0"/>
          <w:bCs/>
          <w:kern w:val="0"/>
          <w:sz w:val="30"/>
          <w:szCs w:val="30"/>
          <w:lang w:val="en-US" w:eastAsia="zh-CN"/>
        </w:rPr>
        <w:t>30</w:t>
      </w:r>
      <w:r>
        <w:rPr>
          <w:rFonts w:hint="eastAsia" w:asciiTheme="majorEastAsia" w:hAnsiTheme="majorEastAsia" w:eastAsiaTheme="majorEastAsia" w:cstheme="majorEastAsia"/>
          <w:b w:val="0"/>
          <w:bCs/>
          <w:kern w:val="0"/>
          <w:sz w:val="30"/>
          <w:szCs w:val="30"/>
        </w:rPr>
        <w:t>日—1</w:t>
      </w:r>
      <w:r>
        <w:rPr>
          <w:rFonts w:hint="eastAsia" w:asciiTheme="majorEastAsia" w:hAnsiTheme="majorEastAsia" w:eastAsiaTheme="majorEastAsia" w:cstheme="majorEastAsia"/>
          <w:b w:val="0"/>
          <w:bCs/>
          <w:kern w:val="0"/>
          <w:sz w:val="30"/>
          <w:szCs w:val="30"/>
          <w:lang w:val="en-US" w:eastAsia="zh-CN"/>
        </w:rPr>
        <w:t>2</w:t>
      </w:r>
      <w:r>
        <w:rPr>
          <w:rFonts w:hint="eastAsia" w:asciiTheme="majorEastAsia" w:hAnsiTheme="majorEastAsia" w:eastAsiaTheme="majorEastAsia" w:cstheme="majorEastAsia"/>
          <w:b w:val="0"/>
          <w:bCs/>
          <w:kern w:val="0"/>
          <w:sz w:val="30"/>
          <w:szCs w:val="30"/>
        </w:rPr>
        <w:t>月</w:t>
      </w:r>
      <w:r>
        <w:rPr>
          <w:rFonts w:hint="eastAsia" w:asciiTheme="majorEastAsia" w:hAnsiTheme="majorEastAsia" w:eastAsiaTheme="majorEastAsia" w:cstheme="majorEastAsia"/>
          <w:b w:val="0"/>
          <w:bCs/>
          <w:kern w:val="0"/>
          <w:sz w:val="30"/>
          <w:szCs w:val="30"/>
          <w:lang w:val="en-US" w:eastAsia="zh-CN"/>
        </w:rPr>
        <w:t>25</w:t>
      </w:r>
      <w:r>
        <w:rPr>
          <w:rFonts w:hint="eastAsia" w:asciiTheme="majorEastAsia" w:hAnsiTheme="majorEastAsia" w:eastAsiaTheme="majorEastAsia" w:cstheme="majorEastAsia"/>
          <w:b w:val="0"/>
          <w:bCs/>
          <w:kern w:val="0"/>
          <w:sz w:val="30"/>
          <w:szCs w:val="30"/>
        </w:rPr>
        <w:t>日</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（1）本次评选活动的候选新闻推荐采取网友推荐、机构推荐、媒体推荐、业内专家推荐的方式进行。推荐新闻事件数量不限。推荐新闻事件所用语言仅限中文。</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2）业内专家、媒体朋友、广大网民可在下方下载“首届大熊猫十大新闻评选活动候选新闻推荐表”进行填写申报。填写要求：注明推荐新闻标题、新闻链接、新闻来源，并写明推荐理由，字数100至300字之间。具体详见附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（3）推荐新闻投递只接受网络邮箱投递方式。相关信息填写完成后在指定日期内将电子表格发送至本次活动指定邮箱：ourpanda@sina.cn，截止日期以网络提交时间为准。</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（二）新闻筛选及初审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时间：20</w:t>
      </w:r>
      <w:r>
        <w:rPr>
          <w:rFonts w:hint="eastAsia" w:asciiTheme="majorEastAsia" w:hAnsiTheme="majorEastAsia" w:eastAsiaTheme="majorEastAsia" w:cstheme="majorEastAsia"/>
          <w:b w:val="0"/>
          <w:bCs/>
          <w:kern w:val="0"/>
          <w:sz w:val="30"/>
          <w:szCs w:val="30"/>
          <w:lang w:eastAsia="zh-CN"/>
        </w:rPr>
        <w:t>22年</w:t>
      </w:r>
      <w:r>
        <w:rPr>
          <w:rFonts w:hint="eastAsia" w:asciiTheme="majorEastAsia" w:hAnsiTheme="majorEastAsia" w:eastAsiaTheme="majorEastAsia" w:cstheme="majorEastAsia"/>
          <w:b w:val="0"/>
          <w:bCs/>
          <w:kern w:val="0"/>
          <w:sz w:val="30"/>
          <w:szCs w:val="30"/>
        </w:rPr>
        <w:t>12月</w:t>
      </w:r>
      <w:r>
        <w:rPr>
          <w:rFonts w:hint="eastAsia" w:asciiTheme="majorEastAsia" w:hAnsiTheme="majorEastAsia" w:eastAsiaTheme="majorEastAsia" w:cstheme="majorEastAsia"/>
          <w:b w:val="0"/>
          <w:bCs/>
          <w:kern w:val="0"/>
          <w:sz w:val="30"/>
          <w:szCs w:val="30"/>
          <w:lang w:val="en-US" w:eastAsia="zh-CN"/>
        </w:rPr>
        <w:t>27</w:t>
      </w:r>
      <w:r>
        <w:rPr>
          <w:rFonts w:hint="eastAsia" w:asciiTheme="majorEastAsia" w:hAnsiTheme="majorEastAsia" w:eastAsiaTheme="majorEastAsia" w:cstheme="majorEastAsia"/>
          <w:b w:val="0"/>
          <w:bCs/>
          <w:kern w:val="0"/>
          <w:sz w:val="30"/>
          <w:szCs w:val="30"/>
        </w:rPr>
        <w:t>日至20</w:t>
      </w:r>
      <w:r>
        <w:rPr>
          <w:rFonts w:hint="eastAsia" w:asciiTheme="majorEastAsia" w:hAnsiTheme="majorEastAsia" w:eastAsiaTheme="majorEastAsia" w:cstheme="majorEastAsia"/>
          <w:b w:val="0"/>
          <w:bCs/>
          <w:kern w:val="0"/>
          <w:sz w:val="30"/>
          <w:szCs w:val="30"/>
          <w:lang w:eastAsia="zh-CN"/>
        </w:rPr>
        <w:t>22年</w:t>
      </w:r>
      <w:r>
        <w:rPr>
          <w:rFonts w:hint="eastAsia" w:asciiTheme="majorEastAsia" w:hAnsiTheme="majorEastAsia" w:eastAsiaTheme="majorEastAsia" w:cstheme="majorEastAsia"/>
          <w:b w:val="0"/>
          <w:bCs/>
          <w:kern w:val="0"/>
          <w:sz w:val="30"/>
          <w:szCs w:val="30"/>
        </w:rPr>
        <w:t>12月</w:t>
      </w:r>
      <w:r>
        <w:rPr>
          <w:rFonts w:hint="eastAsia" w:asciiTheme="majorEastAsia" w:hAnsiTheme="majorEastAsia" w:eastAsiaTheme="majorEastAsia" w:cstheme="majorEastAsia"/>
          <w:b w:val="0"/>
          <w:bCs/>
          <w:kern w:val="0"/>
          <w:sz w:val="30"/>
          <w:szCs w:val="30"/>
          <w:lang w:val="en-US" w:eastAsia="zh-CN"/>
        </w:rPr>
        <w:t>30</w:t>
      </w:r>
      <w:r>
        <w:rPr>
          <w:rFonts w:hint="eastAsia" w:asciiTheme="majorEastAsia" w:hAnsiTheme="majorEastAsia" w:eastAsiaTheme="majorEastAsia" w:cstheme="majorEastAsia"/>
          <w:b w:val="0"/>
          <w:bCs/>
          <w:kern w:val="0"/>
          <w:sz w:val="30"/>
          <w:szCs w:val="30"/>
        </w:rPr>
        <w:t>日</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（1）本次评选活动办公室将对投递新闻进行筛选，将符合要求的新闻事件提交活动评选委员会进行初审，根据评选基本条件选出30个候选新闻。</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（2）初审将按照“坚持标准、确保质量”的要求，将具备一定典型意义、社会关注度高的大熊猫相关新闻评选出来。</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(三）候选新闻评选与公示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时间：20</w:t>
      </w:r>
      <w:r>
        <w:rPr>
          <w:rFonts w:hint="eastAsia" w:asciiTheme="majorEastAsia" w:hAnsiTheme="majorEastAsia" w:eastAsiaTheme="majorEastAsia" w:cstheme="majorEastAsia"/>
          <w:b w:val="0"/>
          <w:bCs/>
          <w:kern w:val="0"/>
          <w:sz w:val="30"/>
          <w:szCs w:val="30"/>
          <w:lang w:eastAsia="zh-CN"/>
        </w:rPr>
        <w:t>22年</w:t>
      </w:r>
      <w:r>
        <w:rPr>
          <w:rFonts w:hint="eastAsia" w:asciiTheme="majorEastAsia" w:hAnsiTheme="majorEastAsia" w:eastAsiaTheme="majorEastAsia" w:cstheme="majorEastAsia"/>
          <w:b w:val="0"/>
          <w:bCs/>
          <w:kern w:val="0"/>
          <w:sz w:val="30"/>
          <w:szCs w:val="30"/>
        </w:rPr>
        <w:t>12月</w:t>
      </w:r>
      <w:r>
        <w:rPr>
          <w:rFonts w:hint="eastAsia" w:asciiTheme="majorEastAsia" w:hAnsiTheme="majorEastAsia" w:eastAsiaTheme="majorEastAsia" w:cstheme="majorEastAsia"/>
          <w:b w:val="0"/>
          <w:bCs/>
          <w:kern w:val="0"/>
          <w:sz w:val="30"/>
          <w:szCs w:val="30"/>
          <w:lang w:val="en-US" w:eastAsia="zh-CN"/>
        </w:rPr>
        <w:t>31</w:t>
      </w:r>
      <w:r>
        <w:rPr>
          <w:rFonts w:hint="eastAsia" w:asciiTheme="majorEastAsia" w:hAnsiTheme="majorEastAsia" w:eastAsiaTheme="majorEastAsia" w:cstheme="majorEastAsia"/>
          <w:b w:val="0"/>
          <w:bCs/>
          <w:kern w:val="0"/>
          <w:sz w:val="30"/>
          <w:szCs w:val="30"/>
        </w:rPr>
        <w:t>日</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评选委员会将公布候选新闻名单、评选活动的程序、评选条件，并将对30个候选新闻进行公示。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公示期间，同步进行评选。20</w:t>
      </w:r>
      <w:r>
        <w:rPr>
          <w:rFonts w:hint="eastAsia" w:asciiTheme="majorEastAsia" w:hAnsiTheme="majorEastAsia" w:eastAsiaTheme="majorEastAsia" w:cstheme="majorEastAsia"/>
          <w:b w:val="0"/>
          <w:bCs/>
          <w:kern w:val="0"/>
          <w:sz w:val="30"/>
          <w:szCs w:val="30"/>
          <w:lang w:eastAsia="zh-CN"/>
        </w:rPr>
        <w:t>22年</w:t>
      </w:r>
      <w:r>
        <w:rPr>
          <w:rFonts w:hint="eastAsia" w:asciiTheme="majorEastAsia" w:hAnsiTheme="majorEastAsia" w:eastAsiaTheme="majorEastAsia" w:cstheme="majorEastAsia"/>
          <w:b w:val="0"/>
          <w:bCs/>
          <w:kern w:val="0"/>
          <w:sz w:val="30"/>
          <w:szCs w:val="30"/>
        </w:rPr>
        <w:t>度大熊猫十大新闻的最终评定将采用公众投票和专家评委投票两种方式进行。</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(四）评选结果公布与活动奖励</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20</w:t>
      </w:r>
      <w:r>
        <w:rPr>
          <w:rFonts w:hint="eastAsia" w:asciiTheme="majorEastAsia" w:hAnsiTheme="majorEastAsia" w:eastAsiaTheme="majorEastAsia" w:cstheme="majorEastAsia"/>
          <w:b w:val="0"/>
          <w:bCs/>
          <w:kern w:val="0"/>
          <w:sz w:val="30"/>
          <w:szCs w:val="30"/>
          <w:lang w:eastAsia="zh-CN"/>
        </w:rPr>
        <w:t>22年</w:t>
      </w:r>
      <w:r>
        <w:rPr>
          <w:rFonts w:hint="eastAsia" w:asciiTheme="majorEastAsia" w:hAnsiTheme="majorEastAsia" w:eastAsiaTheme="majorEastAsia" w:cstheme="majorEastAsia"/>
          <w:b w:val="0"/>
          <w:bCs/>
          <w:kern w:val="0"/>
          <w:sz w:val="30"/>
          <w:szCs w:val="30"/>
        </w:rPr>
        <w:t>度大熊猫十大新闻评选活动结果将通过媒体平台向社会正式公布。</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20</w:t>
      </w:r>
      <w:r>
        <w:rPr>
          <w:rFonts w:hint="eastAsia" w:asciiTheme="majorEastAsia" w:hAnsiTheme="majorEastAsia" w:eastAsiaTheme="majorEastAsia" w:cstheme="majorEastAsia"/>
          <w:b w:val="0"/>
          <w:bCs/>
          <w:kern w:val="0"/>
          <w:sz w:val="30"/>
          <w:szCs w:val="30"/>
          <w:lang w:eastAsia="zh-CN"/>
        </w:rPr>
        <w:t>22年</w:t>
      </w:r>
      <w:r>
        <w:rPr>
          <w:rFonts w:hint="eastAsia" w:asciiTheme="majorEastAsia" w:hAnsiTheme="majorEastAsia" w:eastAsiaTheme="majorEastAsia" w:cstheme="majorEastAsia"/>
          <w:b w:val="0"/>
          <w:bCs/>
          <w:kern w:val="0"/>
          <w:sz w:val="30"/>
          <w:szCs w:val="30"/>
        </w:rPr>
        <w:t>度大熊猫十大新闻评选活动结果公布后，活动主办方将对新闻推荐人（单位）给予一定奖励。</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5"/>
        <w:jc w:val="left"/>
        <w:textAlignment w:val="auto"/>
        <w:outlineLvl w:val="9"/>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公布时间：20</w:t>
      </w:r>
      <w:r>
        <w:rPr>
          <w:rFonts w:hint="eastAsia" w:asciiTheme="majorEastAsia" w:hAnsiTheme="majorEastAsia" w:eastAsiaTheme="majorEastAsia" w:cstheme="majorEastAsia"/>
          <w:b w:val="0"/>
          <w:bCs/>
          <w:kern w:val="0"/>
          <w:sz w:val="30"/>
          <w:szCs w:val="30"/>
          <w:lang w:eastAsia="zh-CN"/>
        </w:rPr>
        <w:t>22年</w:t>
      </w:r>
      <w:r>
        <w:rPr>
          <w:rFonts w:hint="eastAsia" w:asciiTheme="majorEastAsia" w:hAnsiTheme="majorEastAsia" w:eastAsiaTheme="majorEastAsia" w:cstheme="majorEastAsia"/>
          <w:b w:val="0"/>
          <w:bCs/>
          <w:kern w:val="0"/>
          <w:sz w:val="30"/>
          <w:szCs w:val="30"/>
        </w:rPr>
        <w:t>12月</w:t>
      </w:r>
      <w:r>
        <w:rPr>
          <w:rFonts w:hint="eastAsia" w:asciiTheme="majorEastAsia" w:hAnsiTheme="majorEastAsia" w:eastAsiaTheme="majorEastAsia" w:cstheme="majorEastAsia"/>
          <w:b w:val="0"/>
          <w:bCs/>
          <w:kern w:val="0"/>
          <w:sz w:val="30"/>
          <w:szCs w:val="30"/>
          <w:lang w:val="en-US" w:eastAsia="zh-CN"/>
        </w:rPr>
        <w:t>31</w:t>
      </w:r>
      <w:r>
        <w:rPr>
          <w:rFonts w:hint="eastAsia" w:asciiTheme="majorEastAsia" w:hAnsiTheme="majorEastAsia" w:eastAsiaTheme="majorEastAsia" w:cstheme="majorEastAsia"/>
          <w:b w:val="0"/>
          <w:bCs/>
          <w:kern w:val="0"/>
          <w:sz w:val="30"/>
          <w:szCs w:val="30"/>
        </w:rPr>
        <w:t>日</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Theme="majorEastAsia" w:hAnsiTheme="majorEastAsia" w:eastAsiaTheme="majorEastAsia" w:cstheme="majorEastAsia"/>
          <w:b w:val="0"/>
          <w:bCs/>
          <w:kern w:val="0"/>
          <w:sz w:val="28"/>
        </w:rPr>
      </w:pPr>
    </w:p>
    <w:p>
      <w:pPr>
        <w:widowControl/>
        <w:spacing w:line="360" w:lineRule="exact"/>
        <w:jc w:val="center"/>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四川省大熊猫生态与文化建设促进会</w:t>
      </w:r>
    </w:p>
    <w:p>
      <w:pPr>
        <w:widowControl/>
        <w:spacing w:line="360" w:lineRule="exact"/>
        <w:jc w:val="center"/>
        <w:rPr>
          <w:rFonts w:hint="eastAsia" w:asciiTheme="majorEastAsia" w:hAnsiTheme="majorEastAsia" w:eastAsiaTheme="majorEastAsia" w:cstheme="majorEastAsia"/>
          <w:b w:val="0"/>
          <w:bCs/>
          <w:kern w:val="0"/>
          <w:sz w:val="30"/>
          <w:szCs w:val="30"/>
          <w:lang w:val="en-US" w:eastAsia="zh-CN"/>
        </w:rPr>
      </w:pPr>
      <w:r>
        <w:rPr>
          <w:rFonts w:hint="eastAsia" w:asciiTheme="majorEastAsia" w:hAnsiTheme="majorEastAsia" w:eastAsiaTheme="majorEastAsia" w:cstheme="majorEastAsia"/>
          <w:b w:val="0"/>
          <w:bCs/>
          <w:kern w:val="0"/>
          <w:sz w:val="30"/>
          <w:szCs w:val="30"/>
          <w:lang w:val="en-US" w:eastAsia="zh-CN"/>
        </w:rPr>
        <w:t>2022年11月25日</w:t>
      </w:r>
    </w:p>
    <w:p>
      <w:pPr>
        <w:widowControl/>
        <w:spacing w:line="360" w:lineRule="exact"/>
        <w:jc w:val="left"/>
        <w:rPr>
          <w:rFonts w:hint="eastAsia" w:asciiTheme="majorEastAsia" w:hAnsiTheme="majorEastAsia" w:eastAsiaTheme="majorEastAsia" w:cstheme="majorEastAsia"/>
          <w:b w:val="0"/>
          <w:bCs/>
          <w:kern w:val="0"/>
          <w:sz w:val="28"/>
        </w:rPr>
      </w:pPr>
    </w:p>
    <w:p>
      <w:pPr>
        <w:widowControl/>
        <w:spacing w:line="360" w:lineRule="exact"/>
        <w:jc w:val="left"/>
        <w:rPr>
          <w:rFonts w:hint="eastAsia" w:asciiTheme="majorEastAsia" w:hAnsiTheme="majorEastAsia" w:eastAsiaTheme="majorEastAsia" w:cstheme="majorEastAsia"/>
          <w:b w:val="0"/>
          <w:bCs/>
          <w:kern w:val="0"/>
          <w:sz w:val="28"/>
        </w:rPr>
      </w:pPr>
      <w:r>
        <w:rPr>
          <w:rFonts w:hint="eastAsia" w:asciiTheme="majorEastAsia" w:hAnsiTheme="majorEastAsia" w:eastAsiaTheme="majorEastAsia" w:cstheme="majorEastAsia"/>
          <w:b w:val="0"/>
          <w:bCs/>
          <w:kern w:val="0"/>
          <w:sz w:val="28"/>
        </w:rPr>
        <w:t xml:space="preserve">附件： </w:t>
      </w:r>
    </w:p>
    <w:p>
      <w:pPr>
        <w:widowControl/>
        <w:spacing w:line="360" w:lineRule="exact"/>
        <w:jc w:val="center"/>
        <w:rPr>
          <w:rFonts w:hint="eastAsia" w:asciiTheme="majorEastAsia" w:hAnsiTheme="majorEastAsia" w:eastAsiaTheme="majorEastAsia" w:cstheme="majorEastAsia"/>
          <w:b w:val="0"/>
          <w:bCs/>
          <w:kern w:val="0"/>
          <w:sz w:val="28"/>
        </w:rPr>
      </w:pPr>
      <w:r>
        <w:rPr>
          <w:rFonts w:hint="eastAsia" w:asciiTheme="majorEastAsia" w:hAnsiTheme="majorEastAsia" w:eastAsiaTheme="majorEastAsia" w:cstheme="majorEastAsia"/>
          <w:b w:val="0"/>
          <w:bCs/>
          <w:kern w:val="0"/>
          <w:sz w:val="28"/>
          <w:lang w:val="en-US" w:eastAsia="zh-CN"/>
        </w:rPr>
        <w:t>2022年</w:t>
      </w:r>
      <w:r>
        <w:rPr>
          <w:rFonts w:hint="eastAsia" w:asciiTheme="majorEastAsia" w:hAnsiTheme="majorEastAsia" w:eastAsiaTheme="majorEastAsia" w:cstheme="majorEastAsia"/>
          <w:b w:val="0"/>
          <w:bCs/>
          <w:kern w:val="0"/>
          <w:sz w:val="28"/>
        </w:rPr>
        <w:t>大熊猫十大新闻评选活动新闻推荐表</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3667"/>
        <w:gridCol w:w="1310"/>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634" w:type="dxa"/>
            <w:vAlign w:val="center"/>
          </w:tcPr>
          <w:p>
            <w:pPr>
              <w:widowControl/>
              <w:spacing w:line="360" w:lineRule="exact"/>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bCs w:val="0"/>
                <w:w w:val="66"/>
                <w:sz w:val="24"/>
                <w:szCs w:val="22"/>
              </w:rPr>
              <w:t>推荐人（单位）名称</w:t>
            </w:r>
          </w:p>
        </w:tc>
        <w:tc>
          <w:tcPr>
            <w:tcW w:w="3667" w:type="dxa"/>
          </w:tcPr>
          <w:p>
            <w:pPr>
              <w:widowControl/>
              <w:spacing w:line="360" w:lineRule="exact"/>
              <w:rPr>
                <w:rFonts w:hint="eastAsia" w:asciiTheme="majorEastAsia" w:hAnsiTheme="majorEastAsia" w:eastAsiaTheme="majorEastAsia" w:cstheme="majorEastAsia"/>
                <w:b w:val="0"/>
                <w:bCs/>
                <w:sz w:val="24"/>
              </w:rPr>
            </w:pPr>
          </w:p>
        </w:tc>
        <w:tc>
          <w:tcPr>
            <w:tcW w:w="1310" w:type="dxa"/>
            <w:vAlign w:val="center"/>
          </w:tcPr>
          <w:p>
            <w:pPr>
              <w:widowControl/>
              <w:spacing w:line="360" w:lineRule="exact"/>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联系方式</w:t>
            </w:r>
          </w:p>
        </w:tc>
        <w:tc>
          <w:tcPr>
            <w:tcW w:w="1911" w:type="dxa"/>
          </w:tcPr>
          <w:p>
            <w:pPr>
              <w:widowControl/>
              <w:spacing w:line="360" w:lineRule="exact"/>
              <w:rPr>
                <w:rFonts w:hint="eastAsia" w:asciiTheme="majorEastAsia" w:hAnsiTheme="majorEastAsia" w:eastAsiaTheme="majorEastAsia" w:cstheme="major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634" w:type="dxa"/>
            <w:vAlign w:val="center"/>
          </w:tcPr>
          <w:p>
            <w:pPr>
              <w:widowControl/>
              <w:spacing w:line="360" w:lineRule="exact"/>
              <w:ind w:firstLine="240" w:firstLineChars="100"/>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新闻标题</w:t>
            </w:r>
          </w:p>
        </w:tc>
        <w:tc>
          <w:tcPr>
            <w:tcW w:w="6888" w:type="dxa"/>
            <w:gridSpan w:val="3"/>
          </w:tcPr>
          <w:p>
            <w:pPr>
              <w:widowControl/>
              <w:spacing w:line="360" w:lineRule="exact"/>
              <w:rPr>
                <w:rFonts w:hint="eastAsia" w:asciiTheme="majorEastAsia" w:hAnsiTheme="majorEastAsia" w:eastAsiaTheme="majorEastAsia" w:cstheme="major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634" w:type="dxa"/>
            <w:vAlign w:val="center"/>
          </w:tcPr>
          <w:p>
            <w:pPr>
              <w:widowControl/>
              <w:spacing w:line="360" w:lineRule="exact"/>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新闻网址</w:t>
            </w:r>
          </w:p>
        </w:tc>
        <w:tc>
          <w:tcPr>
            <w:tcW w:w="6888" w:type="dxa"/>
            <w:gridSpan w:val="3"/>
          </w:tcPr>
          <w:p>
            <w:pPr>
              <w:widowControl/>
              <w:spacing w:line="360" w:lineRule="exact"/>
              <w:rPr>
                <w:rFonts w:hint="eastAsia" w:asciiTheme="majorEastAsia" w:hAnsiTheme="majorEastAsia" w:eastAsiaTheme="majorEastAsia" w:cstheme="major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634" w:type="dxa"/>
            <w:vAlign w:val="center"/>
          </w:tcPr>
          <w:p>
            <w:pPr>
              <w:widowControl/>
              <w:spacing w:line="360" w:lineRule="exact"/>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新闻来源</w:t>
            </w:r>
          </w:p>
        </w:tc>
        <w:tc>
          <w:tcPr>
            <w:tcW w:w="6888" w:type="dxa"/>
            <w:gridSpan w:val="3"/>
          </w:tcPr>
          <w:p>
            <w:pPr>
              <w:widowControl/>
              <w:spacing w:line="360" w:lineRule="exact"/>
              <w:rPr>
                <w:rFonts w:hint="eastAsia" w:asciiTheme="majorEastAsia" w:hAnsiTheme="majorEastAsia" w:eastAsiaTheme="majorEastAsia" w:cstheme="major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4" w:type="dxa"/>
            <w:vAlign w:val="center"/>
          </w:tcPr>
          <w:p>
            <w:pPr>
              <w:widowControl/>
              <w:spacing w:line="360" w:lineRule="exact"/>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推荐理由</w:t>
            </w:r>
          </w:p>
        </w:tc>
        <w:tc>
          <w:tcPr>
            <w:tcW w:w="6888" w:type="dxa"/>
            <w:gridSpan w:val="3"/>
          </w:tcPr>
          <w:p>
            <w:pPr>
              <w:widowControl/>
              <w:spacing w:line="360" w:lineRule="exact"/>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（字数100至300字以内）</w:t>
            </w:r>
          </w:p>
          <w:p>
            <w:pPr>
              <w:widowControl/>
              <w:spacing w:line="360" w:lineRule="exact"/>
              <w:ind w:right="980"/>
              <w:jc w:val="center"/>
              <w:rPr>
                <w:rFonts w:hint="eastAsia" w:asciiTheme="majorEastAsia" w:hAnsiTheme="majorEastAsia" w:eastAsiaTheme="majorEastAsia" w:cstheme="majorEastAsia"/>
                <w:b w:val="0"/>
                <w:bCs/>
                <w:sz w:val="24"/>
              </w:rPr>
            </w:pPr>
          </w:p>
          <w:p>
            <w:pPr>
              <w:widowControl/>
              <w:spacing w:line="360" w:lineRule="exact"/>
              <w:ind w:right="980"/>
              <w:jc w:val="center"/>
              <w:rPr>
                <w:rFonts w:hint="eastAsia" w:asciiTheme="majorEastAsia" w:hAnsiTheme="majorEastAsia" w:eastAsiaTheme="majorEastAsia" w:cstheme="majorEastAsia"/>
                <w:b w:val="0"/>
                <w:bCs/>
                <w:sz w:val="24"/>
              </w:rPr>
            </w:pPr>
          </w:p>
          <w:p>
            <w:pPr>
              <w:widowControl/>
              <w:spacing w:line="360" w:lineRule="exact"/>
              <w:ind w:right="980"/>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 xml:space="preserve">                                                                                   </w:t>
            </w: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 xml:space="preserve">                     </w:t>
            </w:r>
          </w:p>
          <w:p>
            <w:pPr>
              <w:widowControl/>
              <w:spacing w:line="360" w:lineRule="exact"/>
              <w:ind w:left="4550" w:leftChars="1881" w:hanging="600" w:hangingChars="250"/>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 xml:space="preserve">        年 月 日</w:t>
            </w:r>
          </w:p>
        </w:tc>
      </w:tr>
    </w:tbl>
    <w:p>
      <w:pPr>
        <w:spacing w:line="360" w:lineRule="exact"/>
        <w:rPr>
          <w:rFonts w:hint="eastAsia" w:asciiTheme="majorEastAsia" w:hAnsiTheme="majorEastAsia" w:eastAsiaTheme="majorEastAsia" w:cstheme="majorEastAsia"/>
          <w:b w:val="0"/>
          <w:bCs/>
        </w:rPr>
      </w:pPr>
    </w:p>
    <w:p>
      <w:pPr>
        <w:rPr>
          <w:rFonts w:hint="eastAsia" w:asciiTheme="majorEastAsia" w:hAnsiTheme="majorEastAsia" w:eastAsiaTheme="majorEastAsia" w:cstheme="majorEastAsia"/>
          <w:b w:val="0"/>
          <w:bC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启功字体繁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E98"/>
    <w:rsid w:val="00015F99"/>
    <w:rsid w:val="00020044"/>
    <w:rsid w:val="000A5A57"/>
    <w:rsid w:val="00115E7B"/>
    <w:rsid w:val="00116890"/>
    <w:rsid w:val="0013425F"/>
    <w:rsid w:val="00134C3F"/>
    <w:rsid w:val="0020349C"/>
    <w:rsid w:val="00235E0C"/>
    <w:rsid w:val="00246E98"/>
    <w:rsid w:val="00266D44"/>
    <w:rsid w:val="002C7780"/>
    <w:rsid w:val="002E0597"/>
    <w:rsid w:val="0031735C"/>
    <w:rsid w:val="00327919"/>
    <w:rsid w:val="003B0418"/>
    <w:rsid w:val="003C2DEA"/>
    <w:rsid w:val="003F48D4"/>
    <w:rsid w:val="00445353"/>
    <w:rsid w:val="004B7393"/>
    <w:rsid w:val="004D0C0D"/>
    <w:rsid w:val="00546A60"/>
    <w:rsid w:val="005A2DF4"/>
    <w:rsid w:val="005B6458"/>
    <w:rsid w:val="005D35DB"/>
    <w:rsid w:val="005F5973"/>
    <w:rsid w:val="00632F35"/>
    <w:rsid w:val="006B4A86"/>
    <w:rsid w:val="00737E0D"/>
    <w:rsid w:val="007932D9"/>
    <w:rsid w:val="008A33F1"/>
    <w:rsid w:val="008F6C9E"/>
    <w:rsid w:val="00956AEB"/>
    <w:rsid w:val="009A4B3A"/>
    <w:rsid w:val="009D7005"/>
    <w:rsid w:val="00A12493"/>
    <w:rsid w:val="00A8364E"/>
    <w:rsid w:val="00AE5150"/>
    <w:rsid w:val="00B117F0"/>
    <w:rsid w:val="00B30457"/>
    <w:rsid w:val="00B41F60"/>
    <w:rsid w:val="00B4506D"/>
    <w:rsid w:val="00BC5A53"/>
    <w:rsid w:val="00BD52BE"/>
    <w:rsid w:val="00BF41C2"/>
    <w:rsid w:val="00C156F0"/>
    <w:rsid w:val="00CC7C82"/>
    <w:rsid w:val="00CD578D"/>
    <w:rsid w:val="00D02F2E"/>
    <w:rsid w:val="00D34236"/>
    <w:rsid w:val="00DD6469"/>
    <w:rsid w:val="00E21BA8"/>
    <w:rsid w:val="00E470F5"/>
    <w:rsid w:val="00E53D86"/>
    <w:rsid w:val="00E64F62"/>
    <w:rsid w:val="00EC6461"/>
    <w:rsid w:val="00EF14F5"/>
    <w:rsid w:val="00F0753D"/>
    <w:rsid w:val="00F4258C"/>
    <w:rsid w:val="00F72BAF"/>
    <w:rsid w:val="0439553E"/>
    <w:rsid w:val="2E0F17D4"/>
    <w:rsid w:val="351756FF"/>
    <w:rsid w:val="37E04F2C"/>
    <w:rsid w:val="3E293513"/>
    <w:rsid w:val="43102E37"/>
    <w:rsid w:val="49C11771"/>
    <w:rsid w:val="5BC744EA"/>
    <w:rsid w:val="5DE22D1E"/>
    <w:rsid w:val="5DF71D77"/>
    <w:rsid w:val="6C5736E0"/>
    <w:rsid w:val="6DB74978"/>
    <w:rsid w:val="76901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themeColor="hyperlink"/>
      <w:u w:val="single"/>
      <w14:textFill>
        <w14:solidFill>
          <w14:schemeClr w14:val="hlink"/>
        </w14:solidFill>
      </w14:textFill>
    </w:r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262</Words>
  <Characters>1494</Characters>
  <Lines>12</Lines>
  <Paragraphs>3</Paragraphs>
  <ScaleCrop>false</ScaleCrop>
  <LinksUpToDate>false</LinksUpToDate>
  <CharactersWithSpaces>1753</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2020-12-03T05:32:00Z</dcterms:created>
  <dc:creator>y410</dc:creator>
  <cp:lastModifiedBy>Administrator</cp:lastModifiedBy>
  <cp:lastPrinted>2022-11-25T03:05:00Z</cp:lastPrinted>
  <dcterms:modified xsi:type="dcterms:W3CDTF">2022-11-25T06:57:40Z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y fmtid="{D5CDD505-2E9C-101B-9397-08002B2CF9AE}" pid="3" name="ICV">
    <vt:lpwstr>9AFB0C49491E4C2996843CADBDF42C10</vt:lpwstr>
  </property>
</Properties>
</file>